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35" w:rightChars="-255"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u w:val="none"/>
          <w:lang w:val="en-US" w:eastAsia="zh-CN"/>
        </w:rPr>
        <w:t>附件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35" w:rightChars="-255"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u w:val="none"/>
          <w:lang w:val="en-US" w:eastAsia="zh-CN"/>
        </w:rPr>
        <w:t>XXX合同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35" w:rightChars="-2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u w:val="none"/>
          <w:lang w:val="en-US" w:eastAsia="zh-CN"/>
        </w:rPr>
        <w:t>工作内容明细表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35" w:rightChars="-255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325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合同承办部门简要列出工作要求</w:t>
            </w:r>
          </w:p>
        </w:tc>
        <w:tc>
          <w:tcPr>
            <w:tcW w:w="3254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合同相对方细化工作内容</w:t>
            </w:r>
          </w:p>
        </w:tc>
        <w:tc>
          <w:tcPr>
            <w:tcW w:w="269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工作内容对应的合同金额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restart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3254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a1</w:t>
            </w:r>
          </w:p>
        </w:tc>
        <w:tc>
          <w:tcPr>
            <w:tcW w:w="269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continue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54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a2</w:t>
            </w:r>
          </w:p>
        </w:tc>
        <w:tc>
          <w:tcPr>
            <w:tcW w:w="269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  <w:vMerge w:val="continue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54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a3</w:t>
            </w:r>
          </w:p>
        </w:tc>
        <w:tc>
          <w:tcPr>
            <w:tcW w:w="269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254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9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  <w:t>XXX万元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280" w:hanging="1280" w:hanging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1.此表在比选阶段提供给参加比选的企业填报，增加比选的对比性。</w:t>
      </w:r>
    </w:p>
    <w:p>
      <w:pPr>
        <w:pageBreakBefore w:val="0"/>
        <w:numPr>
          <w:ilvl w:val="0"/>
          <w:numId w:val="1"/>
        </w:numPr>
        <w:tabs>
          <w:tab w:val="left" w:pos="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215" w:leftChars="426" w:hanging="320" w:hangingChars="1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责任部门向所有参与比选的企业提出相同的简要工作要求，由参与比选的企业进行细化；</w:t>
      </w:r>
    </w:p>
    <w:p>
      <w:pPr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3.细化的工作内容数量不限。</w:t>
      </w:r>
    </w:p>
    <w:p>
      <w:pPr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此表要作为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合同内容的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，确保合同验收时的效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2098" w:right="1587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50771"/>
    <w:multiLevelType w:val="singleLevel"/>
    <w:tmpl w:val="2DF5077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3461"/>
    <w:rsid w:val="3C9E3461"/>
    <w:rsid w:val="465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宋体"/>
      <w:b/>
      <w:bCs/>
      <w:sz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2025-07-31T07:14:00Z</dcterms:created>
  <dc:creator>蒋佳凤</dc:creator>
  <cp:lastModifiedBy>蒋佳凤</cp:lastModifiedBy>
  <dcterms:modified xsi:type="dcterms:W3CDTF">2025-07-31T08:23:49Z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2DA677192C7A4109BA2FD62F37795B17</vt:lpwstr>
  </property>
</Properties>
</file>