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"/>
          <w:sz w:val="32"/>
          <w:szCs w:val="32"/>
        </w:rPr>
        <w:t>附件2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sz w:val="36"/>
          <w:szCs w:val="36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报价文件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广州市天河区文化馆：</w:t>
      </w:r>
    </w:p>
    <w:p>
      <w:pPr>
        <w:pStyle w:val="3"/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28"/>
          <w:szCs w:val="28"/>
        </w:rPr>
        <w:t>我方已仔细研究贵单位的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年国家级代表性项目“七夕节（天河乞巧习俗）”专项保护工作。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项目比选文件的全部内容，并能够完成符合贵单位需求的采购目标，以人民币（大写）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u w:val="single"/>
        </w:rPr>
        <w:tab/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元（¥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）的价格响应报价（项目有效报价：不得低于采购预算的80%；不得高于采购预算）。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一、我方承诺在响应有效期内不修改、撤销响应文件。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二、如确认我方为供货单位：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我方承诺与贵方签订合同。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我方承诺在合同约定的期限内完成所有采购目标。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三、我方在此声明，所递交的响应文件及有关资料内容完整、真实和准确，且合法。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响应方（公章）：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单位地址：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法定代表人（签字）：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联系电话：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zlhMzJmMjU2MGE0NDkxYjVkNzFmN2Y1NTk0NTMifQ=="/>
  </w:docVars>
  <w:rsids>
    <w:rsidRoot w:val="7D276A46"/>
    <w:rsid w:val="7D2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b/>
      <w:bCs/>
      <w:sz w:val="4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2025-07-31T06:21:00Z</dcterms:created>
  <dc:creator>祥玉</dc:creator>
  <cp:lastModifiedBy>祥玉</cp:lastModifiedBy>
  <dcterms:modified xsi:type="dcterms:W3CDTF">2025-07-31T06:22:50Z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294B17FA33F44E95B4E0517F03D78A1A</vt:lpwstr>
  </property>
</Properties>
</file>