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79" w:lineRule="exact"/>
        <w:jc w:val="both"/>
        <w:textAlignment w:val="auto"/>
        <w:rPr>
          <w:rFonts w:hint="eastAsia" w:ascii="黑体" w:hAnsi="黑体" w:eastAsia="黑体" w:cs="黑体"/>
          <w:snapToGrid w:val="0"/>
          <w:kern w:val="0"/>
          <w:sz w:val="32"/>
          <w:szCs w:val="32"/>
          <w:lang w:val="en-US" w:eastAsia="zh-CN"/>
        </w:rPr>
      </w:pPr>
      <w:r>
        <w:rPr>
          <w:rFonts w:hint="eastAsia" w:ascii="黑体" w:hAnsi="黑体" w:eastAsia="黑体" w:cs="黑体"/>
          <w:snapToGrid w:val="0"/>
          <w:kern w:val="0"/>
          <w:sz w:val="32"/>
          <w:szCs w:val="32"/>
          <w:lang w:val="en-US" w:eastAsia="zh-CN"/>
        </w:rPr>
        <w:t>附件：</w:t>
      </w:r>
      <w:bookmarkStart w:id="0" w:name="_GoBack"/>
      <w:bookmarkEnd w:id="0"/>
    </w:p>
    <w:p>
      <w:pPr>
        <w:keepNext w:val="0"/>
        <w:keepLines w:val="0"/>
        <w:pageBreakBefore w:val="0"/>
        <w:widowControl w:val="0"/>
        <w:kinsoku/>
        <w:wordWrap/>
        <w:overflowPunct/>
        <w:topLinePunct w:val="0"/>
        <w:autoSpaceDE/>
        <w:autoSpaceDN/>
        <w:bidi w:val="0"/>
        <w:adjustRightInd/>
        <w:snapToGrid/>
        <w:spacing w:line="579" w:lineRule="exact"/>
        <w:jc w:val="both"/>
        <w:textAlignment w:val="auto"/>
        <w:rPr>
          <w:rFonts w:hint="eastAsia" w:ascii="黑体" w:hAnsi="黑体" w:eastAsia="黑体" w:cs="黑体"/>
          <w:snapToGrid w:val="0"/>
          <w:kern w:val="0"/>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79" w:lineRule="exact"/>
        <w:jc w:val="center"/>
        <w:textAlignment w:val="auto"/>
        <w:rPr>
          <w:rFonts w:hint="eastAsia" w:ascii="方正小标宋_GBK" w:hAnsi="方正小标宋_GBK" w:eastAsia="方正小标宋_GBK" w:cs="方正小标宋_GBK"/>
          <w:snapToGrid w:val="0"/>
          <w:kern w:val="0"/>
          <w:sz w:val="44"/>
          <w:szCs w:val="44"/>
          <w:lang w:val="en-US" w:eastAsia="zh-CN"/>
        </w:rPr>
      </w:pPr>
      <w:r>
        <w:rPr>
          <w:rFonts w:hint="eastAsia" w:ascii="方正小标宋_GBK" w:hAnsi="方正小标宋_GBK" w:eastAsia="方正小标宋_GBK" w:cs="方正小标宋_GBK"/>
          <w:snapToGrid w:val="0"/>
          <w:kern w:val="0"/>
          <w:sz w:val="44"/>
          <w:szCs w:val="44"/>
          <w:lang w:val="en-US" w:eastAsia="zh-CN"/>
        </w:rPr>
        <w:t>承诺书</w:t>
      </w:r>
    </w:p>
    <w:p>
      <w:pPr>
        <w:keepNext w:val="0"/>
        <w:keepLines w:val="0"/>
        <w:pageBreakBefore w:val="0"/>
        <w:widowControl w:val="0"/>
        <w:kinsoku/>
        <w:wordWrap/>
        <w:overflowPunct/>
        <w:topLinePunct w:val="0"/>
        <w:autoSpaceDE/>
        <w:autoSpaceDN/>
        <w:bidi w:val="0"/>
        <w:adjustRightInd/>
        <w:snapToGrid/>
        <w:spacing w:line="579" w:lineRule="exact"/>
        <w:jc w:val="both"/>
        <w:textAlignment w:val="auto"/>
        <w:rPr>
          <w:rFonts w:hint="eastAsia" w:ascii="仿宋_GB2312" w:hAnsi="仿宋_GB2312" w:eastAsia="仿宋_GB2312" w:cs="仿宋_GB2312"/>
          <w:snapToGrid w:val="0"/>
          <w:kern w:val="0"/>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eastAsia" w:ascii="仿宋_GB2312" w:hAnsi="仿宋_GB2312" w:eastAsia="仿宋_GB2312" w:cs="仿宋_GB2312"/>
          <w:snapToGrid w:val="0"/>
          <w:kern w:val="0"/>
          <w:sz w:val="32"/>
          <w:szCs w:val="32"/>
          <w:lang w:val="en-US" w:eastAsia="zh-CN"/>
        </w:rPr>
      </w:pPr>
      <w:r>
        <w:rPr>
          <w:rFonts w:hint="eastAsia" w:ascii="仿宋_GB2312" w:hAnsi="仿宋_GB2312" w:eastAsia="仿宋_GB2312" w:cs="仿宋_GB2312"/>
          <w:snapToGrid w:val="0"/>
          <w:kern w:val="0"/>
          <w:sz w:val="32"/>
          <w:szCs w:val="32"/>
          <w:lang w:val="en-US" w:eastAsia="zh-CN"/>
        </w:rPr>
        <w:t>我司在参加本次遴选活动中，郑重承诺如下：</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eastAsia" w:ascii="仿宋_GB2312" w:hAnsi="仿宋_GB2312" w:eastAsia="仿宋_GB2312" w:cs="仿宋_GB2312"/>
          <w:snapToGrid w:val="0"/>
          <w:kern w:val="0"/>
          <w:sz w:val="32"/>
          <w:szCs w:val="32"/>
          <w:lang w:val="en-US" w:eastAsia="zh-CN"/>
        </w:rPr>
      </w:pPr>
      <w:r>
        <w:rPr>
          <w:rFonts w:hint="eastAsia" w:ascii="仿宋_GB2312" w:hAnsi="仿宋_GB2312" w:eastAsia="仿宋_GB2312" w:cs="仿宋_GB2312"/>
          <w:snapToGrid w:val="0"/>
          <w:kern w:val="0"/>
          <w:sz w:val="32"/>
          <w:szCs w:val="32"/>
          <w:lang w:val="en-US" w:eastAsia="zh-CN"/>
        </w:rPr>
        <w:t>1.我方在此声明，本次遴选活动中申报的所有资料都是真实、准确完整的，如发现虚假资料，或与事实不符而导致报价无效，造成任何损失完全由我方负责；</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eastAsia" w:ascii="仿宋_GB2312" w:hAnsi="仿宋_GB2312" w:eastAsia="仿宋_GB2312" w:cs="仿宋_GB2312"/>
          <w:snapToGrid w:val="0"/>
          <w:kern w:val="0"/>
          <w:sz w:val="32"/>
          <w:szCs w:val="32"/>
          <w:lang w:val="en-US" w:eastAsia="zh-CN"/>
        </w:rPr>
      </w:pPr>
      <w:r>
        <w:rPr>
          <w:rFonts w:hint="eastAsia" w:ascii="仿宋_GB2312" w:hAnsi="仿宋_GB2312" w:eastAsia="仿宋_GB2312" w:cs="仿宋_GB2312"/>
          <w:snapToGrid w:val="0"/>
          <w:kern w:val="0"/>
          <w:sz w:val="32"/>
          <w:szCs w:val="32"/>
          <w:lang w:val="en-US" w:eastAsia="zh-CN"/>
        </w:rPr>
        <w:t>2.我方在本次遴选活动中绝无资质挂靠、串标、围标情形，若经贵方查出，立即取消我方遴选资格并承担相应的法律职责；</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eastAsia" w:ascii="仿宋_GB2312" w:hAnsi="仿宋_GB2312" w:eastAsia="仿宋_GB2312" w:cs="仿宋_GB2312"/>
          <w:snapToGrid w:val="0"/>
          <w:kern w:val="0"/>
          <w:sz w:val="32"/>
          <w:szCs w:val="32"/>
          <w:lang w:val="en-US" w:eastAsia="zh-CN"/>
        </w:rPr>
      </w:pPr>
      <w:r>
        <w:rPr>
          <w:rFonts w:hint="eastAsia" w:ascii="仿宋_GB2312" w:hAnsi="仿宋_GB2312" w:eastAsia="仿宋_GB2312" w:cs="仿宋_GB2312"/>
          <w:snapToGrid w:val="0"/>
          <w:kern w:val="0"/>
          <w:sz w:val="32"/>
          <w:szCs w:val="32"/>
          <w:lang w:val="en-US" w:eastAsia="zh-CN"/>
        </w:rPr>
        <w:t>3.我方在以往的遴选活动中，无重大违法、违规的不良记录；</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eastAsia" w:ascii="仿宋_GB2312" w:hAnsi="仿宋_GB2312" w:eastAsia="仿宋_GB2312" w:cs="仿宋_GB2312"/>
          <w:snapToGrid w:val="0"/>
          <w:kern w:val="0"/>
          <w:sz w:val="32"/>
          <w:szCs w:val="32"/>
          <w:lang w:val="en-US" w:eastAsia="zh-CN"/>
        </w:rPr>
      </w:pPr>
      <w:r>
        <w:rPr>
          <w:rFonts w:hint="eastAsia" w:ascii="仿宋_GB2312" w:hAnsi="仿宋_GB2312" w:eastAsia="仿宋_GB2312" w:cs="仿宋_GB2312"/>
          <w:snapToGrid w:val="0"/>
          <w:kern w:val="0"/>
          <w:sz w:val="32"/>
          <w:szCs w:val="32"/>
          <w:lang w:val="en-US" w:eastAsia="zh-CN"/>
        </w:rPr>
        <w:t>4.我方未被地市级及其以上行政主管部门做出取消报价资格的处罚且该处罚在有效期内的；</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eastAsia" w:ascii="仿宋_GB2312" w:hAnsi="仿宋_GB2312" w:eastAsia="仿宋_GB2312" w:cs="仿宋_GB2312"/>
          <w:snapToGrid w:val="0"/>
          <w:kern w:val="0"/>
          <w:sz w:val="32"/>
          <w:szCs w:val="32"/>
          <w:lang w:val="en-US" w:eastAsia="zh-CN"/>
        </w:rPr>
      </w:pPr>
      <w:r>
        <w:rPr>
          <w:rFonts w:hint="eastAsia" w:ascii="仿宋_GB2312" w:hAnsi="仿宋_GB2312" w:eastAsia="仿宋_GB2312" w:cs="仿宋_GB2312"/>
          <w:snapToGrid w:val="0"/>
          <w:kern w:val="0"/>
          <w:sz w:val="32"/>
          <w:szCs w:val="32"/>
          <w:lang w:val="en-US" w:eastAsia="zh-CN"/>
        </w:rPr>
        <w:t>5.我方一旦中选，将严格按照遴选公告中的项目内容积极开展工作；</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eastAsia" w:ascii="仿宋_GB2312" w:hAnsi="仿宋_GB2312" w:eastAsia="仿宋_GB2312" w:cs="仿宋_GB2312"/>
          <w:snapToGrid w:val="0"/>
          <w:kern w:val="0"/>
          <w:sz w:val="32"/>
          <w:szCs w:val="32"/>
          <w:lang w:val="en-US" w:eastAsia="zh-CN"/>
        </w:rPr>
      </w:pPr>
      <w:r>
        <w:rPr>
          <w:rFonts w:hint="eastAsia" w:ascii="仿宋_GB2312" w:hAnsi="仿宋_GB2312" w:eastAsia="仿宋_GB2312" w:cs="仿宋_GB2312"/>
          <w:snapToGrid w:val="0"/>
          <w:kern w:val="0"/>
          <w:sz w:val="32"/>
          <w:szCs w:val="32"/>
          <w:lang w:val="en-US" w:eastAsia="zh-CN"/>
        </w:rPr>
        <w:t>6.我方一旦中选，将按规定及时与贵单位签订合同。</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eastAsia" w:ascii="仿宋_GB2312" w:hAnsi="仿宋_GB2312" w:eastAsia="仿宋_GB2312" w:cs="仿宋_GB2312"/>
          <w:snapToGrid w:val="0"/>
          <w:kern w:val="0"/>
          <w:sz w:val="32"/>
          <w:szCs w:val="32"/>
          <w:lang w:val="en-US" w:eastAsia="zh-CN"/>
        </w:rPr>
      </w:pPr>
      <w:r>
        <w:rPr>
          <w:rFonts w:hint="eastAsia" w:ascii="仿宋_GB2312" w:hAnsi="仿宋_GB2312" w:eastAsia="仿宋_GB2312" w:cs="仿宋_GB2312"/>
          <w:snapToGrid w:val="0"/>
          <w:kern w:val="0"/>
          <w:sz w:val="32"/>
          <w:szCs w:val="32"/>
          <w:lang w:val="en-US" w:eastAsia="zh-CN"/>
        </w:rPr>
        <w:t>7.我方一旦中选，建设总投资（含装修改造、设施设备）不低于1000元/㎡。</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eastAsia" w:ascii="仿宋_GB2312" w:hAnsi="仿宋_GB2312" w:eastAsia="仿宋_GB2312" w:cs="仿宋_GB2312"/>
          <w:snapToGrid w:val="0"/>
          <w:kern w:val="0"/>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eastAsia" w:ascii="仿宋_GB2312" w:hAnsi="仿宋_GB2312" w:eastAsia="仿宋_GB2312" w:cs="仿宋_GB2312"/>
          <w:snapToGrid w:val="0"/>
          <w:kern w:val="0"/>
          <w:sz w:val="32"/>
          <w:szCs w:val="32"/>
          <w:lang w:val="en-US" w:eastAsia="zh-CN"/>
        </w:rPr>
      </w:pPr>
      <w:r>
        <w:rPr>
          <w:rFonts w:hint="eastAsia" w:ascii="仿宋_GB2312" w:hAnsi="仿宋_GB2312" w:eastAsia="仿宋_GB2312" w:cs="仿宋_GB2312"/>
          <w:snapToGrid w:val="0"/>
          <w:kern w:val="0"/>
          <w:sz w:val="32"/>
          <w:szCs w:val="32"/>
          <w:lang w:val="en-US" w:eastAsia="zh-CN"/>
        </w:rPr>
        <w:t xml:space="preserve">                报价人名称：（盖公章）</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eastAsia" w:ascii="仿宋_GB2312" w:hAnsi="仿宋_GB2312" w:eastAsia="仿宋_GB2312" w:cs="仿宋_GB2312"/>
          <w:snapToGrid w:val="0"/>
          <w:kern w:val="0"/>
          <w:sz w:val="32"/>
          <w:szCs w:val="32"/>
          <w:lang w:val="en-US" w:eastAsia="zh-CN"/>
        </w:rPr>
      </w:pPr>
      <w:r>
        <w:rPr>
          <w:rFonts w:hint="eastAsia" w:ascii="仿宋_GB2312" w:hAnsi="仿宋_GB2312" w:eastAsia="仿宋_GB2312" w:cs="仿宋_GB2312"/>
          <w:snapToGrid w:val="0"/>
          <w:kern w:val="0"/>
          <w:sz w:val="32"/>
          <w:szCs w:val="32"/>
          <w:lang w:val="en-US" w:eastAsia="zh-CN"/>
        </w:rPr>
        <w:t>　　            法定代表人（或授权代理人）： （签字）</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default" w:ascii="仿宋_GB2312" w:hAnsi="仿宋_GB2312" w:eastAsia="仿宋_GB2312" w:cs="仿宋_GB2312"/>
          <w:snapToGrid w:val="0"/>
          <w:kern w:val="0"/>
          <w:sz w:val="32"/>
          <w:szCs w:val="32"/>
          <w:lang w:val="en-US" w:eastAsia="zh-CN"/>
        </w:rPr>
      </w:pPr>
      <w:r>
        <w:rPr>
          <w:rFonts w:hint="eastAsia" w:ascii="仿宋_GB2312" w:hAnsi="仿宋_GB2312" w:eastAsia="仿宋_GB2312" w:cs="仿宋_GB2312"/>
          <w:snapToGrid w:val="0"/>
          <w:kern w:val="0"/>
          <w:sz w:val="32"/>
          <w:szCs w:val="32"/>
          <w:lang w:val="en-US" w:eastAsia="zh-CN"/>
        </w:rPr>
        <w:t xml:space="preserve">                日期： 年  月  日</w:t>
      </w:r>
    </w:p>
    <w:sectPr>
      <w:footerReference r:id="rId3" w:type="default"/>
      <w:pgSz w:w="11906" w:h="16838"/>
      <w:pgMar w:top="2098" w:right="1474" w:bottom="1984" w:left="1587" w:header="851" w:footer="1417"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panose1 w:val="02000000000000000000"/>
    <w:charset w:val="86"/>
    <w:family w:val="auto"/>
    <w:pitch w:val="default"/>
    <w:sig w:usb0="A00002BF" w:usb1="38CF7CFA" w:usb2="00082016" w:usb3="00000000" w:csb0="00040001" w:csb1="00000000"/>
  </w:font>
  <w:font w:name="仿宋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ind w:firstLine="8120" w:firstLineChars="2900"/>
      <w:rPr>
        <w:rFonts w:hint="default" w:ascii="Times New Roman" w:hAnsi="Times New Roman" w:cs="Times New Roman" w:eastAsiaTheme="minorEastAsia"/>
        <w:sz w:val="28"/>
        <w:szCs w:val="28"/>
      </w:rPr>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286AD6"/>
    <w:rsid w:val="02516799"/>
    <w:rsid w:val="02FD284D"/>
    <w:rsid w:val="047A4650"/>
    <w:rsid w:val="04D15BCB"/>
    <w:rsid w:val="05961A65"/>
    <w:rsid w:val="06960C42"/>
    <w:rsid w:val="06E6401F"/>
    <w:rsid w:val="0823743F"/>
    <w:rsid w:val="082C37ED"/>
    <w:rsid w:val="089D488C"/>
    <w:rsid w:val="0E5B0ACE"/>
    <w:rsid w:val="0F83131E"/>
    <w:rsid w:val="113C7D0C"/>
    <w:rsid w:val="14B602DA"/>
    <w:rsid w:val="14EA217B"/>
    <w:rsid w:val="17F85793"/>
    <w:rsid w:val="17F95A81"/>
    <w:rsid w:val="18E93D30"/>
    <w:rsid w:val="1B171527"/>
    <w:rsid w:val="1BFE3286"/>
    <w:rsid w:val="1C860911"/>
    <w:rsid w:val="1CF76830"/>
    <w:rsid w:val="1E123D2E"/>
    <w:rsid w:val="1FD70C44"/>
    <w:rsid w:val="20862EEB"/>
    <w:rsid w:val="224D2AFE"/>
    <w:rsid w:val="22BE7A21"/>
    <w:rsid w:val="25421970"/>
    <w:rsid w:val="25B91351"/>
    <w:rsid w:val="276015E6"/>
    <w:rsid w:val="27DF7EC0"/>
    <w:rsid w:val="2D643749"/>
    <w:rsid w:val="307F6E19"/>
    <w:rsid w:val="32D86AFD"/>
    <w:rsid w:val="3322294F"/>
    <w:rsid w:val="332719CE"/>
    <w:rsid w:val="334409AC"/>
    <w:rsid w:val="34446ACD"/>
    <w:rsid w:val="3B3432D1"/>
    <w:rsid w:val="3C51798F"/>
    <w:rsid w:val="3E8D34AB"/>
    <w:rsid w:val="40267540"/>
    <w:rsid w:val="42B36B31"/>
    <w:rsid w:val="43066966"/>
    <w:rsid w:val="45747443"/>
    <w:rsid w:val="48852288"/>
    <w:rsid w:val="4A4D2702"/>
    <w:rsid w:val="4AFD7A3D"/>
    <w:rsid w:val="4CAB7972"/>
    <w:rsid w:val="50374475"/>
    <w:rsid w:val="50B72BFD"/>
    <w:rsid w:val="522D3FE4"/>
    <w:rsid w:val="54B73C00"/>
    <w:rsid w:val="5517494C"/>
    <w:rsid w:val="56C93955"/>
    <w:rsid w:val="570F44AE"/>
    <w:rsid w:val="572913BF"/>
    <w:rsid w:val="5A786CFF"/>
    <w:rsid w:val="5A874791"/>
    <w:rsid w:val="5BB944CA"/>
    <w:rsid w:val="5E4761D6"/>
    <w:rsid w:val="603F10BE"/>
    <w:rsid w:val="61925FCD"/>
    <w:rsid w:val="63F6448F"/>
    <w:rsid w:val="641A0FED"/>
    <w:rsid w:val="6A0B5EDA"/>
    <w:rsid w:val="6B792C3A"/>
    <w:rsid w:val="6B9C0B6B"/>
    <w:rsid w:val="6C697477"/>
    <w:rsid w:val="6D3D49C7"/>
    <w:rsid w:val="6EAC7A78"/>
    <w:rsid w:val="6F4537E8"/>
    <w:rsid w:val="6FBB7523"/>
    <w:rsid w:val="739343EF"/>
    <w:rsid w:val="748F4096"/>
    <w:rsid w:val="77AA12F3"/>
    <w:rsid w:val="781176C8"/>
    <w:rsid w:val="7AF43CA4"/>
    <w:rsid w:val="7E057ADA"/>
    <w:rsid w:val="7E3A6F58"/>
    <w:rsid w:val="7F6B41CB"/>
    <w:rsid w:val="7F8D0D2B"/>
    <w:rsid w:val="7F950D2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jc w:val="both"/>
    </w:pPr>
    <w:rPr>
      <w:rFonts w:ascii="Times New Roman" w:hAnsi="Times New Roman" w:eastAsia="宋体" w:cs="Times New Roman"/>
      <w:kern w:val="2"/>
      <w:sz w:val="21"/>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kern w:val="44"/>
      <w:sz w:val="48"/>
      <w:szCs w:val="48"/>
      <w:lang w:val="en-US" w:eastAsia="zh-CN" w:bidi="ar"/>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3">
    <w:name w:val="annotation text"/>
    <w:basedOn w:val="1"/>
    <w:qFormat/>
    <w:uiPriority w:val="0"/>
    <w:pPr>
      <w:jc w:val="left"/>
    </w:p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Normal (Web)"/>
    <w:basedOn w:val="1"/>
    <w:qFormat/>
    <w:uiPriority w:val="0"/>
    <w:pPr>
      <w:spacing w:before="0" w:beforeAutospacing="1" w:after="0" w:afterAutospacing="1"/>
      <w:ind w:left="0" w:right="0"/>
      <w:jc w:val="left"/>
    </w:pPr>
    <w:rPr>
      <w:kern w:val="0"/>
      <w:sz w:val="24"/>
      <w:lang w:val="en-US" w:eastAsia="zh-CN" w:bidi="ar"/>
    </w:rPr>
  </w:style>
  <w:style w:type="character" w:styleId="9">
    <w:name w:val="Hyperlink"/>
    <w:basedOn w:val="8"/>
    <w:qFormat/>
    <w:uiPriority w:val="0"/>
    <w:rPr>
      <w:color w:val="0000FF"/>
      <w:u w:val="singl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TotalTime>
  <ScaleCrop>false</ScaleCrop>
  <LinksUpToDate>false</LinksUpToDate>
  <CharactersWithSpaces>0</CharactersWithSpaces>
  <Application>WPS Office_11.8.2.12085_F1E327BC-269C-435d-A152-05C5408002CA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2022-10-11T04:02:00Z</dcterms:created>
  <dc:creator>QinYong</dc:creator>
  <cp:lastModifiedBy>Administrator</cp:lastModifiedBy>
  <cp:lastPrinted>2023-07-03T09:49:00Z</cp:lastPrinted>
  <dcterms:modified xsi:type="dcterms:W3CDTF">2025-05-16T02:46:17Z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2052-11.8.2.12085</vt:lpwstr>
  </property>
  <property fmtid="{D5CDD505-2E9C-101B-9397-08002B2CF9AE}" pid="3" name="ICV">
    <vt:lpwstr>0F134EA1F6B046E4A06EF9984F16D3DC</vt:lpwstr>
  </property>
</Properties>
</file>