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36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spacing w:beforeLines="0" w:afterLines="0" w:line="336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264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u w:val="none"/>
          <w:lang w:eastAsia="zh-CN"/>
        </w:rPr>
        <w:t>商品有机肥购置补贴申报材料清单</w:t>
      </w:r>
    </w:p>
    <w:p>
      <w:pPr>
        <w:spacing w:beforeLines="0" w:afterLines="0" w:line="240" w:lineRule="auto"/>
        <w:ind w:firstLine="0" w:firstLineChars="0"/>
        <w:rPr>
          <w:rFonts w:hint="default" w:ascii="Calibri" w:hAnsi="Calibri" w:eastAsia="宋体" w:cs="Times New Roman"/>
          <w:b w:val="0"/>
          <w:bCs w:val="0"/>
          <w:i w:val="0"/>
          <w:snapToGrid/>
          <w:color w:val="auto"/>
          <w:sz w:val="21"/>
          <w:szCs w:val="24"/>
          <w:u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784"/>
        <w:gridCol w:w="3825"/>
        <w:gridCol w:w="1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材料名称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材料要求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《广州市商品有机肥购置补贴申请表》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按标准版本填写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，见附件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种植户身份证复印件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交材料时提供身份证</w:t>
            </w: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原件核对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tblHeader/>
          <w:jc w:val="center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农业企业工商注册的营业执照复印件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工商登记经营范围为农业，递交材料时提供工商注册营业执照</w:t>
            </w: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原件核对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若申报主体为农民专业合作社的则要求生产管理须达到统一供种、统一机耕机收、统一施肥和病虫害统防统治的水平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补贴对象银行卡</w:t>
            </w:r>
          </w:p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复印件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补贴对象为个人或农户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提供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社会保障卡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，如无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请及时办理并激活。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土地承包合同复印件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递交材料时提供合同</w:t>
            </w:r>
            <w:r>
              <w:rPr>
                <w:rFonts w:hint="eastAsia" w:ascii="宋体" w:hAnsi="宋体" w:eastAsia="宋体" w:cs="宋体"/>
                <w:b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原件核对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，若流转合同通过村民小组或农户之间签订的，须经村民委员会作为第三见证方签名和盖公章确认。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当年缴纳承包款</w:t>
            </w:r>
          </w:p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发票或收据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收款单位盖章的发票及收据，内容要求是承包款或者租金等证明材料（押金、定金等往来性质的内容不能为依据）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购肥发票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要求肥料供应商为广州市农业信息网公示的供货企业，发票要求能够通过网络验证，发票单位需要与合同单位匹配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购肥合同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要求肥料供应商为广州市农业信息网公示的供货企业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送货单复印件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tblHeader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snapToGrid/>
                <w:color w:val="auto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施肥作物现场图片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照片要求包含时间和地点坐标，现场图片要求清晰，要有近距离施肥照片和远距离施肥大片作物照片，要能清晰反映所种植的农作物品种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beforeLines="0" w:afterLines="0"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7792C"/>
    <w:rsid w:val="038C2FC5"/>
    <w:rsid w:val="26E7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2025-03-07T08:16:00Z</dcterms:created>
  <dc:creator>黄婉桃</dc:creator>
  <cp:lastModifiedBy>黄婉桃</cp:lastModifiedBy>
  <cp:lastPrinted>2025-03-07T08:52:00Z</cp:lastPrinted>
  <dcterms:modified xsi:type="dcterms:W3CDTF">2025-03-11T03:19:04Z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CB59BB79262A4E81932A8228C17C2F57</vt:lpwstr>
  </property>
</Properties>
</file>