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5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0"/>
        <w:gridCol w:w="1500"/>
        <w:gridCol w:w="1043"/>
        <w:gridCol w:w="2499"/>
        <w:gridCol w:w="2371"/>
        <w:gridCol w:w="891"/>
        <w:gridCol w:w="2000"/>
        <w:gridCol w:w="978"/>
        <w:gridCol w:w="1652"/>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12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行政相对人名称</w:t>
            </w:r>
          </w:p>
        </w:tc>
        <w:tc>
          <w:tcPr>
            <w:tcW w:w="15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行政处罚决定书文号</w:t>
            </w:r>
          </w:p>
        </w:tc>
        <w:tc>
          <w:tcPr>
            <w:tcW w:w="104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违法行为类型</w:t>
            </w:r>
          </w:p>
        </w:tc>
        <w:tc>
          <w:tcPr>
            <w:tcW w:w="249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违法事实</w:t>
            </w:r>
          </w:p>
        </w:tc>
        <w:tc>
          <w:tcPr>
            <w:tcW w:w="237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处罚依据</w:t>
            </w:r>
          </w:p>
        </w:tc>
        <w:tc>
          <w:tcPr>
            <w:tcW w:w="89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处罚类别</w:t>
            </w:r>
          </w:p>
        </w:tc>
        <w:tc>
          <w:tcPr>
            <w:tcW w:w="20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处罚内容</w:t>
            </w:r>
          </w:p>
        </w:tc>
        <w:tc>
          <w:tcPr>
            <w:tcW w:w="97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罚款金额(万元)</w:t>
            </w:r>
          </w:p>
        </w:tc>
        <w:tc>
          <w:tcPr>
            <w:tcW w:w="165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处罚决定日期</w:t>
            </w:r>
          </w:p>
        </w:tc>
        <w:tc>
          <w:tcPr>
            <w:tcW w:w="137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Arial" w:hAnsi="Arial" w:cs="Arial" w:eastAsiaTheme="minorEastAsia"/>
                <w:i w:val="0"/>
                <w:color w:val="000000"/>
                <w:kern w:val="2"/>
                <w:sz w:val="32"/>
                <w:szCs w:val="32"/>
                <w:u w:val="none"/>
                <w:lang w:val="en-US" w:eastAsia="zh-CN" w:bidi="ar-SA"/>
              </w:rPr>
            </w:pPr>
            <w:r>
              <w:rPr>
                <w:rFonts w:hint="default" w:ascii="Arial" w:hAnsi="Arial" w:eastAsia="宋体" w:cs="Arial"/>
                <w:i w:val="0"/>
                <w:color w:val="000000"/>
                <w:kern w:val="0"/>
                <w:sz w:val="28"/>
                <w:szCs w:val="28"/>
                <w:u w:val="none"/>
                <w:lang w:val="en-US" w:eastAsia="zh-CN" w:bidi="ar"/>
              </w:rPr>
              <w:t>广东保胜环保科技有限公司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default" w:ascii="Arial" w:hAnsi="Arial" w:eastAsia="宋体" w:cs="Arial"/>
                <w:i w:val="0"/>
                <w:color w:val="000000"/>
                <w:kern w:val="0"/>
                <w:sz w:val="28"/>
                <w:szCs w:val="28"/>
                <w:u w:val="none"/>
                <w:lang w:val="en-US" w:eastAsia="zh-CN" w:bidi="ar"/>
              </w:rPr>
              <w:t>穗天城综罚字【2024】004号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Arial" w:hAnsi="Arial" w:eastAsia="宋体" w:cs="Arial"/>
                <w:i w:val="0"/>
                <w:color w:val="000000"/>
                <w:kern w:val="0"/>
                <w:sz w:val="28"/>
                <w:szCs w:val="28"/>
                <w:u w:val="none"/>
                <w:lang w:val="en-US" w:eastAsia="zh-CN" w:bidi="ar"/>
              </w:rPr>
              <w:t>生活垃圾分类管理</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sz w:val="18"/>
                <w:szCs w:val="18"/>
                <w:u w:val="none"/>
                <w:lang w:val="en-US" w:eastAsia="zh-CN"/>
              </w:rPr>
              <w:t>2024年02月26日，在**小区履行生活垃圾分类投放管理过程中没有认真履行生活垃圾分类投放管理责任人的管理责任，未按规定设置生活垃圾收集容器和混合收集垃圾的行为，造成小区的生活垃圾收集容器未按规定标准设置2处,未劝阻不按照分类规定投放生活垃圾，混合收集生活垃圾约0.5立方米的违法行为；经责改后,于2024年04月09日进行复查，发现现场仍存在生活垃圾分类投放管理责任人未认真履行管理责任的行为，该小区生活垃圾收集容器仍存在未按规定标准设置1处，生活垃圾分类投放仍存在未按规定分类投放、垃圾落地和生活垃圾混合收集的情况，现场多次生活垃圾混合收集，收集总量大约0.3 立方米。</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根据《广东省城乡生活垃圾管理条例》第五十四条“违反本条例第二十五条规定，生活垃圾分类投放管理责任人未履行管理责任的，由县级以上人民政府环境卫</w:t>
            </w:r>
            <w:bookmarkStart w:id="0" w:name="_GoBack"/>
            <w:bookmarkEnd w:id="0"/>
            <w:r>
              <w:rPr>
                <w:rFonts w:hint="eastAsia" w:ascii="宋体" w:hAnsi="宋体" w:eastAsia="宋体" w:cs="宋体"/>
                <w:i w:val="0"/>
                <w:iCs w:val="0"/>
                <w:color w:val="000000"/>
                <w:sz w:val="18"/>
                <w:szCs w:val="18"/>
                <w:u w:val="none"/>
              </w:rPr>
              <w:t>生主管部门责令限期改正；逾期不改正的，处一千元以上一万元以下的罚款。”的规定，按照《广州市城市管理和综合执法行政处罚裁量权基准》.》1.48、1.50 项，你单位属于从轻档次。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ascii="宋体" w:hAnsi="宋体" w:eastAsia="宋体" w:cs="宋体"/>
                <w:sz w:val="28"/>
                <w:szCs w:val="28"/>
                <w:lang w:val="en-US" w:eastAsia="zh-CN" w:bidi="ar"/>
              </w:rPr>
            </w:pPr>
            <w:r>
              <w:rPr>
                <w:rFonts w:hint="default" w:ascii="Arial" w:hAnsi="Arial" w:eastAsia="宋体" w:cs="Arial"/>
                <w:i w:val="0"/>
                <w:color w:val="000000"/>
                <w:kern w:val="0"/>
                <w:sz w:val="28"/>
                <w:szCs w:val="28"/>
                <w:u w:val="none"/>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ascii="宋体" w:hAnsi="宋体" w:eastAsia="宋体" w:cs="宋体"/>
                <w:sz w:val="28"/>
                <w:szCs w:val="28"/>
                <w:lang w:val="en-US" w:eastAsia="zh-CN" w:bidi="ar"/>
              </w:rPr>
            </w:pPr>
            <w:r>
              <w:rPr>
                <w:rFonts w:hint="default" w:ascii="Arial" w:hAnsi="Arial" w:eastAsia="宋体" w:cs="Arial"/>
                <w:i w:val="0"/>
                <w:color w:val="000000"/>
                <w:kern w:val="0"/>
                <w:sz w:val="28"/>
                <w:szCs w:val="28"/>
                <w:u w:val="none"/>
                <w:lang w:val="en-US" w:eastAsia="zh-CN" w:bidi="ar"/>
              </w:rPr>
              <w:t>对当事人作出罚款贰仟元整的行政处罚。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4"/>
                <w:rFonts w:hint="eastAsia" w:ascii="宋体" w:hAnsi="宋体" w:eastAsia="宋体" w:cs="宋体"/>
                <w:sz w:val="28"/>
                <w:szCs w:val="28"/>
                <w:lang w:val="en-US" w:eastAsia="zh-CN" w:bidi="ar"/>
              </w:rPr>
            </w:pPr>
            <w:r>
              <w:rPr>
                <w:rStyle w:val="4"/>
                <w:rFonts w:hint="eastAsia" w:ascii="宋体" w:hAnsi="宋体" w:eastAsia="宋体" w:cs="宋体"/>
                <w:sz w:val="28"/>
                <w:szCs w:val="28"/>
                <w:lang w:val="en-US" w:eastAsia="zh-CN" w:bidi="ar"/>
              </w:rPr>
              <w:t>2024/04/29</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Arial" w:hAnsi="Arial" w:cs="Arial" w:eastAsiaTheme="minorEastAsia"/>
                <w:i w:val="0"/>
                <w:color w:val="000000"/>
                <w:kern w:val="2"/>
                <w:sz w:val="32"/>
                <w:szCs w:val="32"/>
                <w:u w:val="none"/>
                <w:lang w:val="en-US" w:eastAsia="zh-CN" w:bidi="ar-SA"/>
              </w:rPr>
            </w:pPr>
            <w:r>
              <w:rPr>
                <w:rFonts w:hint="default" w:ascii="Arial" w:hAnsi="Arial" w:eastAsia="宋体" w:cs="Arial"/>
                <w:i w:val="0"/>
                <w:color w:val="000000"/>
                <w:kern w:val="0"/>
                <w:sz w:val="28"/>
                <w:szCs w:val="28"/>
                <w:u w:val="none"/>
                <w:lang w:val="en-US" w:eastAsia="zh-CN" w:bidi="ar"/>
              </w:rPr>
              <w:t>广州洁新物业管理有限公司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default" w:ascii="Arial" w:hAnsi="Arial" w:eastAsia="宋体" w:cs="Arial"/>
                <w:i w:val="0"/>
                <w:color w:val="000000"/>
                <w:kern w:val="0"/>
                <w:sz w:val="28"/>
                <w:szCs w:val="28"/>
                <w:u w:val="none"/>
                <w:lang w:val="en-US" w:eastAsia="zh-CN" w:bidi="ar"/>
              </w:rPr>
              <w:t>穗天城综罚字【2024】003 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Arial" w:hAnsi="Arial" w:eastAsia="宋体" w:cs="Arial"/>
                <w:i w:val="0"/>
                <w:color w:val="000000"/>
                <w:kern w:val="0"/>
                <w:sz w:val="28"/>
                <w:szCs w:val="28"/>
                <w:u w:val="none"/>
                <w:lang w:val="en-US" w:eastAsia="zh-CN" w:bidi="ar"/>
              </w:rPr>
              <w:t>生活垃圾分类管理</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sz w:val="18"/>
                <w:szCs w:val="18"/>
                <w:u w:val="none"/>
                <w:lang w:val="en-US" w:eastAsia="zh-CN"/>
              </w:rPr>
              <w:t>该公司于2024年01月09日和01月26日，在广东省广州市天河区金穗路9**号**大厦未劝阻不按照分类规定投放生活垃圾，混合收集、运输已分类的生活垃圾的行为，造成小区的生活垃圾未按规定标准投放，存在混合收集生活垃圾0.3 至 0.5立方米的情况。</w:t>
            </w:r>
          </w:p>
        </w:tc>
        <w:tc>
          <w:tcPr>
            <w:tcW w:w="2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根据《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ascii="宋体" w:hAnsi="宋体" w:eastAsia="宋体" w:cs="宋体"/>
                <w:sz w:val="28"/>
                <w:szCs w:val="28"/>
                <w:lang w:val="en-US" w:eastAsia="zh-CN" w:bidi="ar"/>
              </w:rPr>
            </w:pPr>
            <w:r>
              <w:rPr>
                <w:rFonts w:hint="default" w:ascii="Arial" w:hAnsi="Arial" w:eastAsia="宋体" w:cs="Arial"/>
                <w:i w:val="0"/>
                <w:color w:val="000000"/>
                <w:kern w:val="0"/>
                <w:sz w:val="28"/>
                <w:szCs w:val="28"/>
                <w:u w:val="none"/>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ascii="宋体" w:hAnsi="宋体" w:eastAsia="宋体" w:cs="宋体"/>
                <w:sz w:val="28"/>
                <w:szCs w:val="28"/>
                <w:lang w:val="en-US" w:eastAsia="zh-CN" w:bidi="ar"/>
              </w:rPr>
            </w:pPr>
            <w:r>
              <w:rPr>
                <w:rFonts w:hint="default" w:ascii="Arial" w:hAnsi="Arial" w:eastAsia="宋体" w:cs="Arial"/>
                <w:i w:val="0"/>
                <w:color w:val="000000"/>
                <w:kern w:val="0"/>
                <w:sz w:val="28"/>
                <w:szCs w:val="28"/>
                <w:u w:val="none"/>
                <w:lang w:val="en-US" w:eastAsia="zh-CN" w:bidi="ar"/>
              </w:rPr>
              <w:t>对当事人作出罚款贰仟元整的行政处罚。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4"/>
                <w:rFonts w:hint="eastAsia" w:ascii="宋体" w:hAnsi="宋体" w:eastAsia="宋体" w:cs="宋体"/>
                <w:b/>
                <w:bCs/>
                <w:sz w:val="28"/>
                <w:szCs w:val="28"/>
                <w:lang w:val="en-US" w:eastAsia="zh-CN" w:bidi="ar"/>
              </w:rPr>
            </w:pPr>
            <w:r>
              <w:rPr>
                <w:rStyle w:val="4"/>
                <w:rFonts w:hint="eastAsia" w:ascii="宋体" w:hAnsi="宋体" w:eastAsia="宋体" w:cs="宋体"/>
                <w:sz w:val="28"/>
                <w:szCs w:val="28"/>
                <w:lang w:val="en-US" w:eastAsia="zh-CN" w:bidi="ar"/>
              </w:rPr>
              <w:t>2024/04/09</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广州市天河区城市管理和综合执法局</w:t>
            </w:r>
          </w:p>
        </w:tc>
      </w:tr>
    </w:tbl>
    <w:p/>
    <w:sectPr>
      <w:pgSz w:w="16838" w:h="11906" w:orient="landscape"/>
      <w:pgMar w:top="1800" w:right="567" w:bottom="180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3F3C"/>
    <w:rsid w:val="053E0977"/>
    <w:rsid w:val="0DCC6BF8"/>
    <w:rsid w:val="0FA90567"/>
    <w:rsid w:val="13F56E49"/>
    <w:rsid w:val="18155D38"/>
    <w:rsid w:val="19EF1853"/>
    <w:rsid w:val="21DA69CA"/>
    <w:rsid w:val="2922231A"/>
    <w:rsid w:val="2AE74CD3"/>
    <w:rsid w:val="35960435"/>
    <w:rsid w:val="36B70384"/>
    <w:rsid w:val="37922F44"/>
    <w:rsid w:val="3CE55386"/>
    <w:rsid w:val="42D02DB9"/>
    <w:rsid w:val="42E96375"/>
    <w:rsid w:val="43DB3B56"/>
    <w:rsid w:val="45321764"/>
    <w:rsid w:val="47D57E84"/>
    <w:rsid w:val="4DEA0800"/>
    <w:rsid w:val="5190623C"/>
    <w:rsid w:val="576D1AE7"/>
    <w:rsid w:val="60F75847"/>
    <w:rsid w:val="650B4068"/>
    <w:rsid w:val="657F2BD0"/>
    <w:rsid w:val="6DA05112"/>
    <w:rsid w:val="6E1506A8"/>
    <w:rsid w:val="6E3F7B1A"/>
    <w:rsid w:val="780F7F1A"/>
    <w:rsid w:val="79DC15D4"/>
    <w:rsid w:val="7F89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2023-11-06T02:25:00Z</dcterms:created>
  <dc:creator>Administrator</dc:creator>
  <cp:lastModifiedBy>NTKO</cp:lastModifiedBy>
  <dcterms:modified xsi:type="dcterms:W3CDTF">2024-05-06T03:15:42Z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