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 w:line="56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beforeLines="0" w:afterLines="0" w:line="560" w:lineRule="exact"/>
        <w:jc w:val="center"/>
        <w:rPr>
          <w:rFonts w:hint="default" w:ascii="Times New Roman" w:hAnsi="Times New Roman" w:eastAsia="仿宋_GB2312"/>
          <w:sz w:val="44"/>
          <w:szCs w:val="44"/>
        </w:rPr>
      </w:pPr>
      <w:bookmarkStart w:id="0" w:name="_GoBack"/>
      <w:r>
        <w:rPr>
          <w:rFonts w:hint="eastAsia"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spacing w:beforeLines="0" w:afterLines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>
      <w:pPr>
        <w:pStyle w:val="4"/>
        <w:spacing w:beforeLines="0" w:afterLines="0" w:line="560" w:lineRule="exact"/>
        <w:rPr>
          <w:rFonts w:hint="default" w:ascii="Times New Roman" w:hAnsi="Times New Roman" w:eastAsia="仿宋_GB2312"/>
          <w:b w:val="0"/>
          <w:sz w:val="24"/>
          <w:szCs w:val="21"/>
        </w:rPr>
      </w:pPr>
      <w:r>
        <w:rPr>
          <w:rFonts w:hint="eastAsia" w:ascii="Times New Roman" w:hAnsi="Times New Roman" w:eastAsia="仿宋_GB2312"/>
          <w:b w:val="0"/>
          <w:sz w:val="24"/>
          <w:szCs w:val="21"/>
        </w:rPr>
        <w:t>建设项目名称：东莞庄路（阳光城至华工西湖）及广园快速路五山段排水改造工程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不采用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全部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部分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自行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委托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公开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邀请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spacing w:beforeLines="0" w:afterLines="0"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44"/>
              </w:rPr>
            </w:pPr>
          </w:p>
          <w:p>
            <w:pPr>
              <w:tabs>
                <w:tab w:val="left" w:pos="6832"/>
              </w:tabs>
              <w:spacing w:beforeLines="0" w:afterLines="0" w:line="56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beforeLines="0" w:afterLines="0" w:line="560" w:lineRule="exact"/>
              <w:jc w:val="lef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2024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年2月18日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0"/>
    <w:pPr>
      <w:keepNext/>
      <w:keepLines/>
      <w:spacing w:before="360" w:beforeLines="0" w:after="360" w:afterLines="0" w:line="600" w:lineRule="auto"/>
      <w:jc w:val="center"/>
      <w:outlineLvl w:val="0"/>
    </w:pPr>
    <w:rPr>
      <w:rFonts w:hint="default" w:eastAsia="黑体"/>
      <w:b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beforeLines="0" w:afterLines="0"/>
    </w:pPr>
    <w:rPr>
      <w:rFonts w:hint="eastAsia" w:ascii="宋体" w:hAnsi="Courier New"/>
      <w:sz w:val="21"/>
      <w:szCs w:val="24"/>
    </w:rPr>
  </w:style>
  <w:style w:type="paragraph" w:styleId="4">
    <w:name w:val="Body Text"/>
    <w:basedOn w:val="1"/>
    <w:unhideWhenUsed/>
    <w:qFormat/>
    <w:uiPriority w:val="0"/>
    <w:pPr>
      <w:spacing w:beforeLines="0" w:afterLines="0"/>
    </w:pPr>
    <w:rPr>
      <w:rFonts w:hint="default" w:eastAsia="黑体"/>
      <w:b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2024-02-21T02:15:00Z</dcterms:created>
  <dc:creator>区发展改革局</dc:creator>
  <cp:lastModifiedBy>区发展改革局</cp:lastModifiedBy>
  <dcterms:modified xsi:type="dcterms:W3CDTF">2024-02-21T02:16:27Z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674DC22E08604A54BFFE33A4CD318339</vt:lpwstr>
  </property>
</Properties>
</file>