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兴华派出所改造工程</w:t>
      </w:r>
    </w:p>
    <w:tbl>
      <w:tblPr>
        <w:tblStyle w:val="6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078"/>
        <w:gridCol w:w="1080"/>
        <w:gridCol w:w="1077"/>
        <w:gridCol w:w="1080"/>
        <w:gridCol w:w="1078"/>
        <w:gridCol w:w="1080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名称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勘察设计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  <w:r>
              <w:rPr>
                <w:rFonts w:hint="eastAsia" w:ascii="Times New Roman" w:hAnsi="Times New Roman" w:eastAsia="仿宋_GB2312"/>
                <w:sz w:val="24"/>
              </w:rPr>
              <w:t>材料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  <w:jc w:val="center"/>
        </w:trPr>
        <w:tc>
          <w:tcPr>
            <w:tcW w:w="90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25C5B"/>
    <w:rsid w:val="1982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2023-03-07T02:23:00Z</dcterms:created>
  <dc:creator>Unknown User</dc:creator>
  <cp:lastModifiedBy>Unknown User</cp:lastModifiedBy>
  <dcterms:modified xsi:type="dcterms:W3CDTF">2023-03-07T02:23:51Z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0A061048DB424D8CACFCD1CA0D20EF2F</vt:lpwstr>
  </property>
</Properties>
</file>