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shd w:val="clear" w:fill="FFFFFF"/>
        </w:rPr>
      </w:pPr>
    </w:p>
    <w:tbl>
      <w:tblPr>
        <w:tblStyle w:val="3"/>
        <w:tblpPr w:leftFromText="180" w:rightFromText="180" w:vertAnchor="text" w:tblpX="10" w:tblpY="10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5"/>
        <w:gridCol w:w="2273"/>
        <w:gridCol w:w="1015"/>
        <w:gridCol w:w="877"/>
        <w:gridCol w:w="1039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9" w:hRule="atLeast"/>
        </w:trPr>
        <w:tc>
          <w:tcPr>
            <w:tcW w:w="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职位</w:t>
            </w:r>
          </w:p>
        </w:tc>
        <w:tc>
          <w:tcPr>
            <w:tcW w:w="24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9" w:hRule="atLeast"/>
        </w:trPr>
        <w:tc>
          <w:tcPr>
            <w:tcW w:w="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房屋建筑工程施工质量现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场检查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0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9" w:hRule="atLeast"/>
        </w:trPr>
        <w:tc>
          <w:tcPr>
            <w:tcW w:w="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工程质量检测机构检查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0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424242"/>
          <w:spacing w:val="0"/>
          <w:sz w:val="32"/>
          <w:szCs w:val="32"/>
          <w:shd w:val="clear" w:fill="FFFFFF"/>
        </w:rPr>
        <w:t>广州市 XX区2023年度房屋建筑工程质量综合检查联系人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2023-02-16T03:06:48Z</dcterms:created>
  <dc:creator>hp</dc:creator>
  <cp:lastModifiedBy>hp</cp:lastModifiedBy>
  <dcterms:modified xsi:type="dcterms:W3CDTF">2023-02-16T03:11:38Z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