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b w:val="0"/>
          <w:bCs w:val="0"/>
          <w:sz w:val="24"/>
          <w:szCs w:val="21"/>
        </w:rPr>
        <w:t>建设项目名称：石路街涌及中山大道片区排水管网改造工程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ab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2022年</w:t>
            </w:r>
            <w:r>
              <w:rPr>
                <w:rFonts w:ascii="仿宋_GB2312" w:hAnsi="Times New Roman" w:eastAsia="仿宋_GB2312"/>
                <w:sz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>13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25379"/>
    <w:rsid w:val="5B7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2022-10-21T07:05:00Z</dcterms:created>
  <dc:creator>区发展改革局</dc:creator>
  <cp:lastModifiedBy>区发展改革局</cp:lastModifiedBy>
  <dcterms:modified xsi:type="dcterms:W3CDTF">2022-10-21T07:05:13Z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